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96C" w:rsidRDefault="008D24E1">
      <w:r w:rsidRPr="008D24E1">
        <w:drawing>
          <wp:inline distT="0" distB="0" distL="0" distR="0">
            <wp:extent cx="5238750" cy="3409950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05096C" w:rsidSect="000509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24E1"/>
    <w:rsid w:val="0005096C"/>
    <w:rsid w:val="008D2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4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Long</a:t>
            </a:r>
            <a:r>
              <a:rPr lang="en-US" baseline="0"/>
              <a:t> Island Creek 4A: Conductivity</a:t>
            </a:r>
            <a:endParaRPr lang="en-US"/>
          </a:p>
        </c:rich>
      </c:tx>
      <c:overlay val="1"/>
    </c:title>
    <c:view3D>
      <c:rAngAx val="1"/>
    </c:view3D>
    <c:plotArea>
      <c:layout>
        <c:manualLayout>
          <c:layoutTarget val="inner"/>
          <c:xMode val="edge"/>
          <c:yMode val="edge"/>
          <c:x val="0.13877127177284659"/>
          <c:y val="0.1221639613484069"/>
          <c:w val="0.77705533683289663"/>
          <c:h val="0.70771544181977264"/>
        </c:manualLayout>
      </c:layout>
      <c:bar3DChart>
        <c:barDir val="col"/>
        <c:grouping val="clustered"/>
        <c:ser>
          <c:idx val="0"/>
          <c:order val="0"/>
          <c:cat>
            <c:numRef>
              <c:f>Sheet1!$A$1:$A$3</c:f>
              <c:numCache>
                <c:formatCode>m/d/yyyy</c:formatCode>
                <c:ptCount val="3"/>
                <c:pt idx="0">
                  <c:v>41072</c:v>
                </c:pt>
                <c:pt idx="1">
                  <c:v>41079</c:v>
                </c:pt>
                <c:pt idx="2">
                  <c:v>41086</c:v>
                </c:pt>
              </c:numCache>
            </c:numRef>
          </c:cat>
          <c:val>
            <c:numRef>
              <c:f>Sheet1!$B$1:$B$3</c:f>
              <c:numCache>
                <c:formatCode>General</c:formatCode>
                <c:ptCount val="3"/>
                <c:pt idx="0">
                  <c:v>0</c:v>
                </c:pt>
                <c:pt idx="1">
                  <c:v>140</c:v>
                </c:pt>
                <c:pt idx="2">
                  <c:v>140</c:v>
                </c:pt>
              </c:numCache>
            </c:numRef>
          </c:val>
        </c:ser>
        <c:shape val="box"/>
        <c:axId val="88134400"/>
        <c:axId val="88136320"/>
        <c:axId val="0"/>
      </c:bar3DChart>
      <c:dateAx>
        <c:axId val="88134400"/>
        <c:scaling>
          <c:orientation val="minMax"/>
          <c:max val="41086"/>
          <c:min val="41072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Sample</a:t>
                </a:r>
                <a:r>
                  <a:rPr lang="en-US" baseline="0"/>
                  <a:t> Dates</a:t>
                </a:r>
                <a:endParaRPr lang="en-US"/>
              </a:p>
            </c:rich>
          </c:tx>
        </c:title>
        <c:numFmt formatCode="[$-409]d\-mmm\-yy;@" sourceLinked="0"/>
        <c:tickLblPos val="nextTo"/>
        <c:crossAx val="88136320"/>
        <c:crosses val="autoZero"/>
        <c:lblOffset val="100"/>
        <c:baseTimeUnit val="days"/>
        <c:majorUnit val="7"/>
        <c:majorTimeUnit val="days"/>
        <c:minorUnit val="7"/>
        <c:minorTimeUnit val="days"/>
      </c:dateAx>
      <c:valAx>
        <c:axId val="8813632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Conductivity</a:t>
                </a:r>
                <a:r>
                  <a:rPr lang="en-US" baseline="0"/>
                  <a:t> us/cm</a:t>
                </a:r>
                <a:endParaRPr lang="en-US"/>
              </a:p>
            </c:rich>
          </c:tx>
        </c:title>
        <c:numFmt formatCode="General" sourceLinked="1"/>
        <c:tickLblPos val="nextTo"/>
        <c:crossAx val="8813440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Lenovo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2012-07-09T19:00:00Z</dcterms:created>
  <dcterms:modified xsi:type="dcterms:W3CDTF">2012-07-09T19:04:00Z</dcterms:modified>
</cp:coreProperties>
</file>